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05" w:rsidRPr="00A24F74" w:rsidRDefault="00814F05" w:rsidP="00A24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24F74">
        <w:rPr>
          <w:rFonts w:ascii="Times New Roman" w:eastAsia="Times New Roman" w:hAnsi="Times New Roman" w:cs="Times New Roman"/>
          <w:b/>
          <w:lang w:eastAsia="it-IT"/>
        </w:rPr>
        <w:t>Jiva-seva e jive-daya, Servizio alla jiva e compassione per la jiva</w:t>
      </w:r>
    </w:p>
    <w:p w:rsidR="00814F05" w:rsidRPr="00BC613D" w:rsidRDefault="00814F05" w:rsidP="00A24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Tratto dalla rivista Raggi di Armonia del 2004 - vol. 2</w:t>
      </w:r>
    </w:p>
    <w:p w:rsidR="00814F05" w:rsidRPr="00BC613D" w:rsidRDefault="00814F05" w:rsidP="00A24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di Sri Srimad Bhakti-Prajnana Kesava Gosvami Maharaja</w:t>
      </w: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La maggior parte delle persone non riescono chiaramente a differenziare i termini “jiva-seva” e “jive-daya” (il servizio e la compassione rivolte alle anime condizionate). In genere una persona non riesce a comprendere propriamente le distinte caratteristiche di jiva-seva e di jive-daya, perciò si adagia ad una comprensione completamente opposta alla verità.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In questo mondo molte persone coltivano il desiderio di essere celebrati come “grandi pensatori”, “magnanimi”, </w:t>
      </w: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“benevolenti”, “benefattori della società” e “benefattori del mondo”; ma poiché queste persone non comprendono propriamente questo soggetto, anche il culmine di tutti i loro sforzi é assimilabile alla fatica degli animali.</w:t>
      </w: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La gente di questo mondo é talmente assorta nei loro comfort personali e nel soddisfare i propri desideri egoistici che anche se un sentore di attitudine a servire gli altri venisse percepito in qualcuno, verrà enormemente apprezzato.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servizio agli altri (para-seva) é una virtù; tuttavia se diventa un inganno agli altri (para-chalna), non potrà mai essere meritevole di elogio.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Applicare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semplicemente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etichetta “servizio” ad attività ingannevoli e propagandarle come “servizio”, non le renderà servizio nel vero senso.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Vorrà la società umana civilizzata e saggia del ventesimo secolo non considerare questo fatto almeno per una volta?</w:t>
      </w: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Nel termine para-seva e para-upakara, il termine para significa “supremo”. In altre parole significa Paramatma-Visnu. Quindi il termine para si rife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risce solamente al servizio del Paramatma,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Entità Suprema. In un certo senso, anche la jiva é para (superiore); tuttavia finché essa é immersa nella anartha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(</w:t>
      </w:r>
      <w:r w:rsidRPr="00BC613D">
        <w:rPr>
          <w:rFonts w:ascii="Times New Roman" w:eastAsia="Times New Roman" w:hAnsi="Times New Roman" w:cs="Times New Roman"/>
          <w:lang w:eastAsia="it-IT"/>
        </w:rPr>
        <w:t>cattive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abitudini) é prigioniera dei tre modi della natura.</w:t>
      </w:r>
    </w:p>
    <w:p w:rsidR="00CF5D81" w:rsidRPr="00BC613D" w:rsidRDefault="00CF5D81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yaya sammohito jiva</w:t>
      </w: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atmanah tri-gunatmakam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paro</w:t>
      </w:r>
    </w:p>
    <w:p w:rsidR="00814F05" w:rsidRPr="00BC613D" w:rsidRDefault="00CF5D81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‘</w:t>
      </w:r>
      <w:r w:rsidR="00814F05" w:rsidRPr="00BC613D">
        <w:rPr>
          <w:rFonts w:ascii="Times New Roman" w:eastAsia="Times New Roman" w:hAnsi="Times New Roman" w:cs="Times New Roman"/>
          <w:lang w:eastAsia="it-IT"/>
        </w:rPr>
        <w:t xml:space="preserve">pi manute </w:t>
      </w:r>
      <w:r w:rsidRPr="00BC613D">
        <w:rPr>
          <w:rFonts w:ascii="Times New Roman" w:eastAsia="Times New Roman" w:hAnsi="Times New Roman" w:cs="Times New Roman"/>
          <w:lang w:eastAsia="it-IT"/>
        </w:rPr>
        <w:t>‘</w:t>
      </w:r>
      <w:r w:rsidR="00814F05" w:rsidRPr="00BC613D">
        <w:rPr>
          <w:rFonts w:ascii="Times New Roman" w:eastAsia="Times New Roman" w:hAnsi="Times New Roman" w:cs="Times New Roman"/>
          <w:lang w:eastAsia="it-IT"/>
        </w:rPr>
        <w:t>narthah</w:t>
      </w: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tat-krtah cabhipadyate</w:t>
      </w:r>
    </w:p>
    <w:p w:rsidR="00814F05" w:rsidRPr="00BC613D" w:rsidRDefault="00814F05" w:rsidP="00CF5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(Srimad-Bhagavatam 1.7.5)</w:t>
      </w:r>
    </w:p>
    <w:p w:rsidR="00CF5D81" w:rsidRPr="00BC613D" w:rsidRDefault="00CF5D81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 xml:space="preserve">“Dovuto a questa energia esterna,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entità vivente, sebbene trascendentale ai tre modi della natura materiale, pensa di essere un prodotto materiale e cos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ì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deve affrontare le reazioni delle miserie materiali.”</w:t>
      </w:r>
    </w:p>
    <w:p w:rsidR="00CF5D81" w:rsidRPr="00BC613D" w:rsidRDefault="00CF5D81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Rendere servizio alla jiva che é stata condizionata da tempo immemorabile, la cui coscienza é coperta dai tre modi di maya (virtù,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passione, ignoranza) e che si é distratta dalla sua natura costitutiva, significa rendere servizio alla sua condizione piagata dalle anartha.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In altre parole gli viene reso servizio per soddisfare la sua propensità al godimento.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Sono molte le considerazioni legate al concetto di seva (servizio). La prima, é che si deve appurare se la persona a cui vogliamo rendere servizio é di fatto un sevya, un soggetto meritevole di adorazione; ovvero se é un prabhu-tattva, una realtà suprema e adorabile.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Secondo, il servizio comporta il dare piacere all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>obiettivo del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servizio in modo che risulti favorevole a lui.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Terzo, si deve considerare lo stato di coscienza del servitore stesso (sevaka).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E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la jiva avversa alla sua natura costitutiva coperta dai tre modi della natura materiale da tempo immemorabile, di fatto un prabhu-tattva?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L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incremento del piacere di colui che possiede le anartha gli porterà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a</w:t>
      </w:r>
      <w:r w:rsidRPr="00BC613D">
        <w:rPr>
          <w:rFonts w:ascii="Times New Roman" w:eastAsia="Times New Roman" w:hAnsi="Times New Roman" w:cs="Times New Roman"/>
          <w:lang w:eastAsia="it-IT"/>
        </w:rPr>
        <w:t>uspiciosità oppure no?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E che beneficio il sevaka che tenta di dare del piacere agli altri, trarrà da queste azioni?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Rispondendo a queste domande in modo imparziale, potremo osservare che il termine jiva-seva é in sé stesso illogico.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La jiva non é mai un prabhu-tattva.</w:t>
      </w:r>
    </w:p>
    <w:p w:rsidR="00CF5D81" w:rsidRPr="00BC613D" w:rsidRDefault="00CF5D81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“mayadhisa” “maya-vasa” - isvare-jive bheda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hena-jive isvara-saha kaha ta” abheda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(Sri Caitanya-caritamrta, Madhya 6.162)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 xml:space="preserve">“Il Signore é il maestro di tutte le potenze 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entità vivente é Sua servitrice.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Questa é la differenza tra il Signore 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entità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vivente. Tuttavia, tu dichiari che il Signore 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entità vivente sono la stessa cosa.”</w:t>
      </w:r>
    </w:p>
    <w:p w:rsidR="00CF5D81" w:rsidRPr="00BC613D" w:rsidRDefault="00CF5D81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lastRenderedPageBreak/>
        <w:t xml:space="preserve">I termini sevyabhimana (possedere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ego di essere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oggetto del servizio), sevakabhimana (possedere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ego di essere servitore), sono privi di significato se usati in relazione ad una persona prigioniera di maya e se sono finalizzati ad offrire a quella persona il godimento dei sensi.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Rendere servizio a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d</w:t>
      </w:r>
      <w:r w:rsidRPr="00BC613D">
        <w:rPr>
          <w:rFonts w:ascii="Times New Roman" w:eastAsia="Times New Roman" w:hAnsi="Times New Roman" w:cs="Times New Roman"/>
          <w:lang w:eastAsia="it-IT"/>
        </w:rPr>
        <w:t>ebosciati, ladri, imbroglioni, asini, cavalli, alberi, piante e cos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ì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via, non é altro che fornire godimento a delle jive prigioniere di maya.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Nessuna di queste entità é sevya, o prabhu-tattva.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Un debosciato e un ladro sono entrambi prigionieri di maya.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E’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vero che procurare una donna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ad un debosciato o donare la ricchezza altrui ad un ladro, si rende loro servizio fornendogli del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g</w:t>
      </w:r>
      <w:r w:rsidRPr="00BC613D">
        <w:rPr>
          <w:rFonts w:ascii="Times New Roman" w:eastAsia="Times New Roman" w:hAnsi="Times New Roman" w:cs="Times New Roman"/>
          <w:lang w:eastAsia="it-IT"/>
        </w:rPr>
        <w:t>odimento dei sensi.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Tuttavia é anche vero che queste persone otterranno solamente dell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>inauspiciosità perpetua e, con la loro compagnia, altre jive sicuramente soffriranno.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Rendere servizio alla jiva intrappolata da maya, ovvero procurargli del godimento dei sensi, anche se ben camuffato, risulterebbe una sofferenza per le altre jive.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Questo perché tentando di soddisfare i sensi ad una particolare jiva prigioniera di maya, risulterà inauspicioso per quella jiva e causa di sofferenza per molte altre jive.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Riguardo le jive che sono nello stadio di prigionia, il termine jiva-seva (servizio alle entità viventi) non si applica, ma il termine jive-daya (compassione per le altre entità viventi) é credibile.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In relazione alle jive allo stato liberato, é applicabile il vaisnava-seva.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Ma agendo per la soddisfazione della jiva nel suo stadio di condizionamento, mentre mantiene ancora delle anartha, non può essere vero seva.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Solamente la compassione (daya) potrà essere espressa verso questa persona.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Inoltre non possiamo mostrare daya (compassione) verso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un’</w:t>
      </w:r>
      <w:r w:rsidRPr="00BC613D">
        <w:rPr>
          <w:rFonts w:ascii="Times New Roman" w:eastAsia="Times New Roman" w:hAnsi="Times New Roman" w:cs="Times New Roman"/>
          <w:lang w:eastAsia="it-IT"/>
        </w:rPr>
        <w:t>anima liberata (mukta-purusa), a cui invece dovremmo rendere servizio.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termine jiva-seva é irrazionale, ma i termini guru-seva, vaisnava-seva e siva-seva sono assolutamente ragionevoli.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Rendere servizio o dar piacere ai sensi del Guru e dei Vaisnava é una cosa essenziale.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Servire coloro che sono liberati da questo mondo e mostrare compassione verso coloro che</w:t>
      </w:r>
      <w:r w:rsidR="00A24F74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0" w:name="_GoBack"/>
      <w:bookmarkEnd w:id="0"/>
      <w:r w:rsidRPr="00BC613D">
        <w:rPr>
          <w:rFonts w:ascii="Times New Roman" w:eastAsia="Times New Roman" w:hAnsi="Times New Roman" w:cs="Times New Roman"/>
          <w:lang w:eastAsia="it-IT"/>
        </w:rPr>
        <w:t xml:space="preserve">ne sono prigionieri é di fatto suddha-sanatana-dharma, o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occupazione eterna e incondizionata della jiva.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La jiva prigioniera di maya non é Prabhu (Maestro).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In altre parole lei non é sevya-tattva, la suprema adorabile realtà.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Molti, ascoltando questa concezione, riveleranno la loro affinità al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opinione dei Baula (una delle sette sahajiya), che provano ingannevolmente a presentare la jiva come una sevya-tattva tentando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cos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ì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di proclamare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anima condizionata identica a Narayana stesso.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Chi segue la concezione scorretta dei Baula, considera lo stato del Signore Narayana, il controllore di maya, identico allo stato delle jive prigioniere di maya.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Essi chiamano perciò le entità viventi jiva-narayana (entità vivente Narayana), daridra-narayana (povero Narayana), asva-narayana (cavallo Narayana),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mrga-narayana (cerbiatto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Narayana), manusya-narayana (essere umano Narayana) e cos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ì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via.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Essi predicano che la soddisfazione dei due oggetti mondani, il corpo e la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mente, é di fatto servizio a Narayana.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termine daridra-narayana, manusya-narayana e cos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ì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via, sono tanto illogici quanto disonesti, come dire: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“</w:t>
      </w:r>
      <w:r w:rsidRPr="00BC613D">
        <w:rPr>
          <w:rFonts w:ascii="Times New Roman" w:eastAsia="Times New Roman" w:hAnsi="Times New Roman" w:cs="Times New Roman"/>
          <w:lang w:eastAsia="it-IT"/>
        </w:rPr>
        <w:t>La mia pentola di terracotta é d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>oro.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”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Aggiungere semplicemente il nome “Narayana” o “Isvara” ad una jiva non può convertire quella jiva in prabhu-tattva; al contrario, la rende un”ipocrita.</w:t>
      </w:r>
    </w:p>
    <w:p w:rsidR="00286654" w:rsidRPr="00BC613D" w:rsidRDefault="00286654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yas tu narayanam devah brahma-rudradi-daivataisamat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venaiva vikseta sa pasandi bhaved dhruvam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(Hari-bhakti-vilasa 1.17)</w:t>
      </w:r>
    </w:p>
    <w:p w:rsidR="00286654" w:rsidRPr="00BC613D" w:rsidRDefault="00286654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286654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“</w:t>
      </w:r>
      <w:r w:rsidR="00814F05" w:rsidRPr="00BC613D">
        <w:rPr>
          <w:rFonts w:ascii="Times New Roman" w:eastAsia="Times New Roman" w:hAnsi="Times New Roman" w:cs="Times New Roman"/>
          <w:lang w:eastAsia="it-IT"/>
        </w:rPr>
        <w:t>Un ateo (pasandi) crede che i grandi deva come il Signore Brahma e il Signore Siva siano uguali a Dio la Persona Suprema, il Signore Narayana</w:t>
      </w:r>
      <w:r w:rsidRPr="00BC613D">
        <w:rPr>
          <w:rFonts w:ascii="Times New Roman" w:eastAsia="Times New Roman" w:hAnsi="Times New Roman" w:cs="Times New Roman"/>
          <w:lang w:eastAsia="it-IT"/>
        </w:rPr>
        <w:t>”</w:t>
      </w:r>
      <w:r w:rsidR="00814F05" w:rsidRPr="00BC613D">
        <w:rPr>
          <w:rFonts w:ascii="Times New Roman" w:eastAsia="Times New Roman" w:hAnsi="Times New Roman" w:cs="Times New Roman"/>
          <w:lang w:eastAsia="it-IT"/>
        </w:rPr>
        <w:t>.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Sriman Mahaprabhu dichiara: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yei mudha kahe - jiva isvara haya “sama”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seita “pasandi” haya, dande tare yama</w:t>
      </w: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(Sri Caitanya-caritamrta 18.115)</w:t>
      </w:r>
    </w:p>
    <w:p w:rsidR="00286654" w:rsidRPr="00BC613D" w:rsidRDefault="00286654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2866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“Uno sciocco che afferma che il Supremo Controllore é uguale al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entità vivente é definito pasandi, un ateo, ed é soggetto alla punizione di Yamaraja, il sovrintendente alla morte.”</w:t>
      </w:r>
    </w:p>
    <w:p w:rsidR="00286654" w:rsidRPr="00BC613D" w:rsidRDefault="00286654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 xml:space="preserve">Daridratva, lo stato di povertà, non é uguale a narayanatva,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essere Bhagavan Dio (prabhu-tattva).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Al contrario, lo stato di povertà é completamente privo di narayanatva.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Un cerbiatto ed un essere umano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no</w:t>
      </w:r>
      <w:r w:rsidRPr="00BC613D">
        <w:rPr>
          <w:rFonts w:ascii="Times New Roman" w:eastAsia="Times New Roman" w:hAnsi="Times New Roman" w:cs="Times New Roman"/>
          <w:lang w:eastAsia="it-IT"/>
        </w:rPr>
        <w:t>n sono i controllori di maya, sono invece entrambi controllati da maya. Narayana é costantemente presente come Anima Suprema nel povero, negli animali e negli esseri umani; tuttavia il povero, gli animali e gli esseri umani non possono essere considerati Narayana.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lastRenderedPageBreak/>
        <w:t xml:space="preserve">La copertura esterna di maya ci spinge a percepire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un’</w:t>
      </w:r>
      <w:r w:rsidRPr="00BC613D">
        <w:rPr>
          <w:rFonts w:ascii="Times New Roman" w:eastAsia="Times New Roman" w:hAnsi="Times New Roman" w:cs="Times New Roman"/>
          <w:lang w:eastAsia="it-IT"/>
        </w:rPr>
        <w:t>entità vivente come povero, animale o essere umano.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Solamente quando questa copertura 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influsso della potenza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illusoria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sono rimosse, si può chiaramente vedere la vera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e</w:t>
      </w:r>
      <w:r w:rsidRPr="00BC613D">
        <w:rPr>
          <w:rFonts w:ascii="Times New Roman" w:eastAsia="Times New Roman" w:hAnsi="Times New Roman" w:cs="Times New Roman"/>
          <w:lang w:eastAsia="it-IT"/>
        </w:rPr>
        <w:t>sistenza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onnipervadente testimone (Narayana) 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eterna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natura della pura jivatma che é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un’</w:t>
      </w:r>
      <w:r w:rsidRPr="00BC613D">
        <w:rPr>
          <w:rFonts w:ascii="Times New Roman" w:eastAsia="Times New Roman" w:hAnsi="Times New Roman" w:cs="Times New Roman"/>
          <w:lang w:eastAsia="it-IT"/>
        </w:rPr>
        <w:t>atma o particella di Narayana.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Il Guru e i Vaisnava non sono affetti dal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influsso della potenza esterna di Narayana; perciò sono liberati (mukta), puri (suddha), ed eterni (nitya).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Rendere costantemente servizio a loro é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impegno</w:t>
      </w:r>
      <w:r w:rsidR="000D4EAA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eterno della jiva.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Guru e i Vaisnava non si trovano nella categoria delle jive ordinarie.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Finché una jiva appare condizionata, é dovere mostrarle compassione.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E quando una jiva appare liberata, é necessario servirla.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I maha-bhagavata vedono tutti con equanimità, la mucca, il cavallo,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asino e il mangiatore di cani; essi vedono tutti come Vaisnava.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Con questa conoscenza si impegnano nel rendere servizio a tutti.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Nella loro visione non immaginano né impongono la trascendenza sul fenomeno mondano.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Per esempio essi non vedono i poveri come Narayana, gli esseri umani come Narayana o il cerbiatto come Narayana. Questa é la concezione errata dei Baula o dei Mayavadi.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 maha-bhagavata non immaginano la jivatma come Narayana; perciò essi non rendono un servizio transitorio alla copertura di maya o al fenomeno del corpo e della mente materiali, che non sono altro che una trasformazione dell</w:t>
      </w:r>
      <w:r w:rsidR="000D4EAA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energia </w:t>
      </w:r>
      <w:r w:rsidR="000D4EAA" w:rsidRPr="00BC613D">
        <w:rPr>
          <w:rFonts w:ascii="Times New Roman" w:eastAsia="Times New Roman" w:hAnsi="Times New Roman" w:cs="Times New Roman"/>
          <w:lang w:eastAsia="it-IT"/>
        </w:rPr>
        <w:t>illusoria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maya.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loro seva é eterno e il loro ego di servitori di Bhagavan é anch</w:t>
      </w:r>
      <w:r w:rsidR="000D4EAA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>esso eterno.</w:t>
      </w:r>
    </w:p>
    <w:p w:rsidR="000D4EAA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Che tipo di conoscenza e intelligenza profonde possiedono quelle persone che creano confusione in nome di jiva-seva o immaginano che il servizio al “povero Narayana”, “uomo Narayana” e “cerbiatto Narayana” sia vero servizio, tentando di affermare sé stessi come grandi e benevolenti capi religiosi o filantropi agli occhi della massa ignorante del mondo?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Le persone serie possono facilmente vedere ciò. Tuttavia questi discorsi alla moda non possono influenzare i saggi pensatori e far s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ì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che restino </w:t>
      </w:r>
      <w:r w:rsidR="000D4EAA" w:rsidRPr="00BC613D">
        <w:rPr>
          <w:rFonts w:ascii="Times New Roman" w:eastAsia="Times New Roman" w:hAnsi="Times New Roman" w:cs="Times New Roman"/>
          <w:lang w:eastAsia="it-IT"/>
        </w:rPr>
        <w:t>illusi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da queste questioni insignificanti.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Lo Srimad Bhagavatam non menziona nulla riguardo il jiva-seva.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suo messaggio dice di rendere servizio a Sri Hari, al Guru e ai Vaisnava e avere compassione per le anime condizionate.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Nel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esempio del re Bharata, il Bhagavatam ci mostra che questo grande saggio si creò degli ostacoli sul sentiero che conduceva alla realizzazione, e perse la sua suprema auspiciosità servendo una jiva nello stato condizionato che aveva il corpo di cerbiatto.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Denunciando questo jiva-seva, il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Bhagavatam ci informa delle concezioni dei devoti che sono madhyama e uttama-bhagavata.</w:t>
      </w:r>
    </w:p>
    <w:p w:rsidR="000D4EAA" w:rsidRPr="00BC613D" w:rsidRDefault="000D4EAA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isvare tad-adhinesu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balinesu dvisatsu ca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prema-maitri-krpopeksa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ya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>h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karoti sa madhyama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>h</w:t>
      </w: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(Srimad-Bhagavatam 11.2.46)</w:t>
      </w:r>
    </w:p>
    <w:p w:rsidR="0048331F" w:rsidRPr="00BC613D" w:rsidRDefault="0048331F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“Un madhyama-bhagavata ama l'Isvara, é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amichevole verso i Suoi bhakta, mostra misericordia verso gli ignoranti della bhakti e rigetta coloro che sono nemici di Isvara o dei Suoi bhakta.”</w:t>
      </w:r>
    </w:p>
    <w:p w:rsidR="0048331F" w:rsidRPr="00BC613D" w:rsidRDefault="0048331F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sarva-bhutesu ya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>h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pasyed</w:t>
      </w:r>
    </w:p>
    <w:p w:rsidR="0048331F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bhagavad-bhavam atmana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 xml:space="preserve">h </w:t>
      </w:r>
    </w:p>
    <w:p w:rsidR="0048331F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bhutani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bhagavaty atmany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14F05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esa bhagavatottamaFA</w:t>
      </w:r>
    </w:p>
    <w:p w:rsidR="00814F05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(Srimad-Bhagavatam 11.2.45)</w:t>
      </w:r>
    </w:p>
    <w:p w:rsidR="00814F05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“Chi vede il suo bhagavad-bhava, sentimento estatico di attrazione per Sri Krishnacandra, presente nel cuore di tutte le jive (sarva-bhutesu) e vede tutti gli essere in Krishnacandra, é un uttama-bhagavata.”</w:t>
      </w:r>
    </w:p>
    <w:p w:rsidR="0048331F" w:rsidRPr="00BC613D" w:rsidRDefault="0048331F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sthavara jangama dekhe na dekhe tara murti</w:t>
      </w:r>
    </w:p>
    <w:p w:rsidR="00814F05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sarvatra haya nija ista-deva-sphurti</w:t>
      </w:r>
    </w:p>
    <w:p w:rsidR="00814F05" w:rsidRPr="00BC613D" w:rsidRDefault="00814F05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(Sri Caitanya-caritamrta, Madhya 8.274)</w:t>
      </w:r>
    </w:p>
    <w:p w:rsidR="0048331F" w:rsidRPr="00BC613D" w:rsidRDefault="0048331F" w:rsidP="00814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“Il maha-bhagavata certamente vede tutte le entità mobili e immobili, ma egli non vede esattamente le loro forme.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Al contrario, dovunque egli posi lo sguardo vede la manifestazione della forma del suo più adorabile Signore.”</w:t>
      </w:r>
    </w:p>
    <w:p w:rsidR="0048331F" w:rsidRPr="00BC613D" w:rsidRDefault="0048331F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483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lastRenderedPageBreak/>
        <w:t>Un Vaisnava madhyama-adhikari deve rendere servizio al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uttama-adhikari, e deve farlo per la felicità e la soddisfazione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uttama-adhikari.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Vaisnava madhyama-adhikari deve prendersi cura di lui in ogni aspetto, anche con un umile servizio; ma non deve provare a soddisfare i sensi delle anime condizionate perché con ciò egli non otterrà né beneficio eterno né soddisfazione per sé o per gli altri.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Dobbiamo sempre tenere a mente che quando la relazione eterna</w:t>
      </w:r>
      <w:r w:rsidR="0048331F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atma con Krishna verrà risvegliata,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unico obiettivo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eterna funzione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atma, ovvero il servizio (seva), sarà Sri Hari, il Guru e i Vaisnava.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In altre parole il servizio deve essere reso alla forma indipendente e pura di Bhagavan di Vaikuntha (bhagavata-svarupa) e alle espansioni di Bhagavan (tad-rupa-vaibhava), ma non alle jive prigioniere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energia esterna (pradhana).</w:t>
      </w:r>
    </w:p>
    <w:p w:rsidR="00BC613D" w:rsidRPr="00BC613D" w:rsidRDefault="00814F05" w:rsidP="00BC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Poiché noi abbiamo dimenticato la nostra svarupa (identità eterna) e manchiamo</w:t>
      </w:r>
      <w:r w:rsidR="007C24B5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di intelligenza spirituale, il servizio che compiamo con il corpo e la mente é un sinonimo di godimento basato sulla gratificazione dei sensi mondani.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L</w:t>
      </w:r>
      <w:r w:rsidR="007C24B5" w:rsidRPr="00BC613D">
        <w:rPr>
          <w:rFonts w:ascii="Times New Roman" w:eastAsia="Times New Roman" w:hAnsi="Times New Roman" w:cs="Times New Roman"/>
          <w:lang w:eastAsia="it-IT"/>
        </w:rPr>
        <w:t>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obiettivo di questo servizio non é quindi Bhagavan e le Sue espansioni; il nostro obiettivo é al contrario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anima condizionata e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energia materiale, non 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un’</w:t>
      </w:r>
      <w:r w:rsidRPr="00BC613D">
        <w:rPr>
          <w:rFonts w:ascii="Times New Roman" w:eastAsia="Times New Roman" w:hAnsi="Times New Roman" w:cs="Times New Roman"/>
          <w:lang w:eastAsia="it-IT"/>
        </w:rPr>
        <w:t>entità</w:t>
      </w:r>
      <w:r w:rsidR="007C24B5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cosciente di Vaikuntha.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La coscienza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anima condizionata é al momento avversa a Krishna; ridirigerla verso Krishna significa mostrare alla jiva la più alta forma di compassione.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Il jiva-seva non é mai possibile.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515832" w:rsidRPr="00BC613D" w:rsidRDefault="00814F05" w:rsidP="00BC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In altre parole, la funzione dei sensi trascendentali della jiva non può mai essere utilizzata per fornire piacere ai sensi delle entità coscienti coperte dalla non realtà o dal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ignoranza.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Invece la funzione dei suoi sensi trascendentali é di essere costantemente impegnata nel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eseguire il servizio per il piacere di Isvara, il Signore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intera creazione</w:t>
      </w:r>
      <w:r w:rsidR="00515832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cosciente e incosciente, e alla Sua consorte Isvari. Questo é un fatto.</w:t>
      </w:r>
    </w:p>
    <w:p w:rsidR="00515832" w:rsidRPr="00BC613D" w:rsidRDefault="00814F05" w:rsidP="00BC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Il termine jive-daya e vaisnava-seva hanno una logica e concedono suprema auspiciosità.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Sriman Mahaprabhu mostrò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ideale jive-daya e vaisnava-seva: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compiendo il kirtana delle glorie di Bhagavan,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amandodaya-daya, ovvero la pura compassione che non decresce in nessun momento e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che non apporta mai risultati negativi, venne da Lui mostrata ad un numero incalcolabile di jive condizionate.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E rendendo servizio ai Vaisnava che compiono il kirtana in modo favorevole sotto tutti gli aspetti, risveglierà pienamente la funzione del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anima.</w:t>
      </w:r>
    </w:p>
    <w:p w:rsidR="00814F05" w:rsidRPr="00BC613D" w:rsidRDefault="00814F05" w:rsidP="00BC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Predicando personalmente la bhagavata-katha di villaggio in villaggio e impegnando i Suoi devoti come predicatori, Mahaprabhu presentò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86654" w:rsidRPr="00BC613D">
        <w:rPr>
          <w:rFonts w:ascii="Times New Roman" w:eastAsia="Times New Roman" w:hAnsi="Times New Roman" w:cs="Times New Roman"/>
          <w:lang w:eastAsia="it-IT"/>
        </w:rPr>
        <w:t>l’</w:t>
      </w:r>
      <w:r w:rsidRPr="00BC613D">
        <w:rPr>
          <w:rFonts w:ascii="Times New Roman" w:eastAsia="Times New Roman" w:hAnsi="Times New Roman" w:cs="Times New Roman"/>
          <w:lang w:eastAsia="it-IT"/>
        </w:rPr>
        <w:t>esempio di amandodaya-daya.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Inoltre Egli mostrò qual é il servizio ideale ai Vaisnava che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erano costantemente impegnati nel kirtana.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Noi dobbiamo sempre ricordare che se trasgrediremo agli insegnamenti dello Srimad-Bhagavatam e di Sriman Mahaprabhu assorbendoci in opinioni moderne nate da speculazioni mentali, verremo di fatto privati del servizio a Bhagavan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>.</w:t>
      </w:r>
    </w:p>
    <w:p w:rsidR="00814F05" w:rsidRPr="00BC613D" w:rsidRDefault="00814F05" w:rsidP="00BC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Dopo aver ascoltato un discorso prolisso sul jiva-seva non dobbiamo andare avanti diventando dei Mayavadi, Baula, prakrta-sahajiya o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cit-jada-samanvyavadi (persone che accomunano la trascendenza alla materialità) deviando cos</w:t>
      </w:r>
      <w:r w:rsidR="00CF5D81" w:rsidRPr="00BC613D">
        <w:rPr>
          <w:rFonts w:ascii="Times New Roman" w:eastAsia="Times New Roman" w:hAnsi="Times New Roman" w:cs="Times New Roman"/>
          <w:lang w:eastAsia="it-IT"/>
        </w:rPr>
        <w:t>ì</w:t>
      </w:r>
      <w:r w:rsidRPr="00BC613D">
        <w:rPr>
          <w:rFonts w:ascii="Times New Roman" w:eastAsia="Times New Roman" w:hAnsi="Times New Roman" w:cs="Times New Roman"/>
          <w:lang w:eastAsia="it-IT"/>
        </w:rPr>
        <w:t xml:space="preserve"> dal sentiero genuino.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Possano jive-daya e vaisnava-seva essere il nostro unico ideale.</w:t>
      </w:r>
      <w:r w:rsidR="00BC613D" w:rsidRPr="00BC613D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C613D">
        <w:rPr>
          <w:rFonts w:ascii="Times New Roman" w:eastAsia="Times New Roman" w:hAnsi="Times New Roman" w:cs="Times New Roman"/>
          <w:lang w:eastAsia="it-IT"/>
        </w:rPr>
        <w:t>Possano la compassione verso le entità viventi (jive-daya), il gusto per il canto dei santi nomi (name-ruci) e il servizio ai Vaisnava (vaisnava-seva) essere i nostri unici e soli principi guida.</w:t>
      </w:r>
    </w:p>
    <w:p w:rsidR="00BC613D" w:rsidRPr="00BC613D" w:rsidRDefault="00BC613D" w:rsidP="00BC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14F05" w:rsidRPr="00BC613D" w:rsidRDefault="00814F05" w:rsidP="00BC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C613D">
        <w:rPr>
          <w:rFonts w:ascii="Times New Roman" w:eastAsia="Times New Roman" w:hAnsi="Times New Roman" w:cs="Times New Roman"/>
          <w:lang w:eastAsia="it-IT"/>
        </w:rPr>
        <w:t>Tradotto dal Sri Gaudiya patrika 15/4 (1964)</w:t>
      </w:r>
    </w:p>
    <w:p w:rsidR="00E06367" w:rsidRDefault="00E06367"/>
    <w:sectPr w:rsidR="00E0636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80" w:rsidRDefault="00974C80" w:rsidP="0048331F">
      <w:pPr>
        <w:spacing w:after="0" w:line="240" w:lineRule="auto"/>
      </w:pPr>
      <w:r>
        <w:separator/>
      </w:r>
    </w:p>
  </w:endnote>
  <w:endnote w:type="continuationSeparator" w:id="0">
    <w:p w:rsidR="00974C80" w:rsidRDefault="00974C80" w:rsidP="0048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345596"/>
      <w:docPartObj>
        <w:docPartGallery w:val="Page Numbers (Bottom of Page)"/>
        <w:docPartUnique/>
      </w:docPartObj>
    </w:sdtPr>
    <w:sdtContent>
      <w:p w:rsidR="0048331F" w:rsidRDefault="004833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74">
          <w:rPr>
            <w:noProof/>
          </w:rPr>
          <w:t>4</w:t>
        </w:r>
        <w:r>
          <w:fldChar w:fldCharType="end"/>
        </w:r>
      </w:p>
    </w:sdtContent>
  </w:sdt>
  <w:p w:rsidR="0048331F" w:rsidRDefault="004833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80" w:rsidRDefault="00974C80" w:rsidP="0048331F">
      <w:pPr>
        <w:spacing w:after="0" w:line="240" w:lineRule="auto"/>
      </w:pPr>
      <w:r>
        <w:separator/>
      </w:r>
    </w:p>
  </w:footnote>
  <w:footnote w:type="continuationSeparator" w:id="0">
    <w:p w:rsidR="00974C80" w:rsidRDefault="00974C80" w:rsidP="00483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6"/>
    <w:rsid w:val="000D4EAA"/>
    <w:rsid w:val="002128E6"/>
    <w:rsid w:val="00286654"/>
    <w:rsid w:val="0048331F"/>
    <w:rsid w:val="00515832"/>
    <w:rsid w:val="007C24B5"/>
    <w:rsid w:val="00814F05"/>
    <w:rsid w:val="00974C80"/>
    <w:rsid w:val="00A24F74"/>
    <w:rsid w:val="00BC613D"/>
    <w:rsid w:val="00CF5D81"/>
    <w:rsid w:val="00E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4F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31F"/>
  </w:style>
  <w:style w:type="paragraph" w:styleId="Pidipagina">
    <w:name w:val="footer"/>
    <w:basedOn w:val="Normale"/>
    <w:link w:val="PidipaginaCarattere"/>
    <w:uiPriority w:val="99"/>
    <w:unhideWhenUsed/>
    <w:rsid w:val="00483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4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4F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3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31F"/>
  </w:style>
  <w:style w:type="paragraph" w:styleId="Pidipagina">
    <w:name w:val="footer"/>
    <w:basedOn w:val="Normale"/>
    <w:link w:val="PidipaginaCarattere"/>
    <w:uiPriority w:val="99"/>
    <w:unhideWhenUsed/>
    <w:rsid w:val="00483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2014-01-22T15:15:00Z</dcterms:created>
  <dcterms:modified xsi:type="dcterms:W3CDTF">2014-01-22T16:02:00Z</dcterms:modified>
</cp:coreProperties>
</file>